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1A1" w14:textId="77777777" w:rsidR="0013024F" w:rsidRDefault="0013024F" w:rsidP="0013024F">
      <w:pPr>
        <w:pStyle w:val="Brdtext"/>
        <w:rPr>
          <w:sz w:val="26"/>
        </w:rPr>
      </w:pPr>
    </w:p>
    <w:p w14:paraId="55575CDF" w14:textId="77777777" w:rsidR="0013024F" w:rsidRDefault="0013024F" w:rsidP="0013024F">
      <w:pPr>
        <w:pStyle w:val="Brdtext"/>
        <w:spacing w:before="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2021-10-28</w:t>
      </w:r>
    </w:p>
    <w:p w14:paraId="1392B99F" w14:textId="77777777" w:rsidR="0013024F" w:rsidRDefault="0013024F" w:rsidP="0013024F">
      <w:pPr>
        <w:pStyle w:val="Brdtext"/>
        <w:spacing w:before="3"/>
        <w:rPr>
          <w:sz w:val="26"/>
        </w:rPr>
      </w:pPr>
    </w:p>
    <w:p w14:paraId="7EE7BDBC" w14:textId="77777777" w:rsidR="0013024F" w:rsidRDefault="0013024F" w:rsidP="0013024F">
      <w:pPr>
        <w:pStyle w:val="Rubrik1"/>
        <w:ind w:right="550"/>
        <w:jc w:val="both"/>
      </w:pPr>
    </w:p>
    <w:p w14:paraId="1B66BF40" w14:textId="77777777" w:rsidR="0013024F" w:rsidRDefault="0013024F" w:rsidP="0013024F">
      <w:pPr>
        <w:pStyle w:val="Rubrik1"/>
        <w:ind w:left="1440" w:right="550"/>
      </w:pPr>
      <w:r>
        <w:t>Samverkansavtal för försörjning av hjälpmedel till personer med funktionsnedsättning och för visst medicinskt förbrukningsmaterial</w:t>
      </w:r>
    </w:p>
    <w:p w14:paraId="4FC3A7BB" w14:textId="77777777" w:rsidR="0013024F" w:rsidRDefault="0013024F" w:rsidP="0013024F">
      <w:pPr>
        <w:pStyle w:val="Brdtext"/>
        <w:spacing w:before="8"/>
        <w:rPr>
          <w:rFonts w:ascii="Arial"/>
          <w:b/>
          <w:sz w:val="23"/>
        </w:rPr>
      </w:pPr>
    </w:p>
    <w:p w14:paraId="20069497" w14:textId="77777777" w:rsidR="0013024F" w:rsidRDefault="0013024F" w:rsidP="0013024F">
      <w:pPr>
        <w:pStyle w:val="Brdtext"/>
        <w:ind w:left="1560" w:right="85"/>
      </w:pPr>
      <w:r>
        <w:t>Nuvarande samverkansavtal för försörjning av hjälpmedel till personer</w:t>
      </w:r>
      <w:r>
        <w:rPr>
          <w:spacing w:val="1"/>
        </w:rPr>
        <w:t xml:space="preserve"> </w:t>
      </w:r>
      <w:r>
        <w:t>med funktionsnedsättning och nuvarande samverkansavtal för medicinskt</w:t>
      </w:r>
      <w:r>
        <w:rPr>
          <w:spacing w:val="-57"/>
        </w:rPr>
        <w:t xml:space="preserve"> </w:t>
      </w:r>
      <w:r>
        <w:t>förbrukningsmaterial är uppsagda av Region Norrbotten. Samverkansavtal för försörjning av hjälpmedel till personer med funktionsnedsättning löper fram till årsskiftet 2021/2022. Samverkansavtal för</w:t>
      </w:r>
      <w:r>
        <w:rPr>
          <w:spacing w:val="1"/>
        </w:rPr>
        <w:t xml:space="preserve"> </w:t>
      </w:r>
      <w:r>
        <w:t>medicinskt</w:t>
      </w:r>
      <w:r>
        <w:rPr>
          <w:spacing w:val="-1"/>
        </w:rPr>
        <w:t xml:space="preserve"> </w:t>
      </w:r>
      <w:r>
        <w:t>förbrukningsmaterial har löpt</w:t>
      </w:r>
      <w:r>
        <w:rPr>
          <w:spacing w:val="-3"/>
        </w:rPr>
        <w:t xml:space="preserve"> </w:t>
      </w:r>
      <w:r>
        <w:t>fram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2021-09-28.</w:t>
      </w:r>
    </w:p>
    <w:p w14:paraId="377F2EA9" w14:textId="77777777" w:rsidR="0013024F" w:rsidRDefault="0013024F" w:rsidP="0013024F">
      <w:pPr>
        <w:pStyle w:val="Brdtext"/>
      </w:pPr>
    </w:p>
    <w:p w14:paraId="252DE003" w14:textId="08E0A619" w:rsidR="0013024F" w:rsidRDefault="0013024F" w:rsidP="0013024F">
      <w:pPr>
        <w:pStyle w:val="Brdtext"/>
        <w:spacing w:before="1"/>
        <w:ind w:left="1560" w:right="292"/>
      </w:pPr>
      <w:r>
        <w:t>Förslag på nya organisatoriska lösningar i samverkan mellan länets</w:t>
      </w:r>
      <w:r>
        <w:rPr>
          <w:spacing w:val="1"/>
        </w:rPr>
        <w:t xml:space="preserve"> </w:t>
      </w:r>
      <w:r>
        <w:t>kommuner och Region Norrbotten är framtagna men inte beslutade. I avvaktan på</w:t>
      </w:r>
      <w:r>
        <w:rPr>
          <w:spacing w:val="1"/>
        </w:rPr>
        <w:t xml:space="preserve"> </w:t>
      </w:r>
      <w:r>
        <w:t xml:space="preserve">ställningstagande och beslut </w:t>
      </w:r>
      <w:r w:rsidR="007D1EFF">
        <w:t>om</w:t>
      </w:r>
      <w:r>
        <w:t xml:space="preserve"> den nya organisatoriska lösningen</w:t>
      </w:r>
      <w:r w:rsidR="007D1EFF">
        <w:t xml:space="preserve"> </w:t>
      </w:r>
      <w:r>
        <w:t>behöver ett interimistiskt</w:t>
      </w:r>
      <w:r>
        <w:rPr>
          <w:spacing w:val="1"/>
        </w:rPr>
        <w:t xml:space="preserve"> </w:t>
      </w:r>
      <w:r>
        <w:t>samverkansavtal</w:t>
      </w:r>
      <w:r>
        <w:rPr>
          <w:spacing w:val="-1"/>
        </w:rPr>
        <w:t xml:space="preserve"> </w:t>
      </w:r>
      <w:r>
        <w:t>beslutas</w:t>
      </w:r>
      <w:r>
        <w:rPr>
          <w:spacing w:val="1"/>
        </w:rPr>
        <w:t xml:space="preserve"> </w:t>
      </w:r>
      <w:r>
        <w:t xml:space="preserve">om. </w:t>
      </w:r>
    </w:p>
    <w:p w14:paraId="6BF7AC07" w14:textId="77777777" w:rsidR="0013024F" w:rsidRDefault="0013024F" w:rsidP="0013024F">
      <w:pPr>
        <w:pStyle w:val="Brdtext"/>
        <w:spacing w:before="1"/>
        <w:ind w:left="1560" w:right="292"/>
      </w:pPr>
    </w:p>
    <w:p w14:paraId="178F79B0" w14:textId="77777777" w:rsidR="0013024F" w:rsidRDefault="0013024F" w:rsidP="0013024F">
      <w:pPr>
        <w:pStyle w:val="Brdtext"/>
        <w:spacing w:before="1"/>
        <w:ind w:left="1560" w:right="292"/>
      </w:pPr>
      <w:r>
        <w:t>Samtliga kommuner och Region Norrbotten har dessutom ingått avsiktsförklaring angående intermistiskt samverkansavtal under september månad 2021.</w:t>
      </w:r>
    </w:p>
    <w:p w14:paraId="763C1333" w14:textId="77777777" w:rsidR="0013024F" w:rsidRDefault="0013024F" w:rsidP="0013024F">
      <w:pPr>
        <w:pStyle w:val="Brdtext"/>
      </w:pPr>
    </w:p>
    <w:p w14:paraId="79B9898E" w14:textId="77777777" w:rsidR="0013024F" w:rsidRDefault="0013024F" w:rsidP="0013024F">
      <w:pPr>
        <w:pStyle w:val="Brdtext"/>
        <w:ind w:left="1560" w:right="171"/>
      </w:pPr>
      <w:r>
        <w:t>Det intermistiska samverkansavtalet omfattar:</w:t>
      </w:r>
    </w:p>
    <w:p w14:paraId="5DDEFA81" w14:textId="77777777" w:rsidR="0013024F" w:rsidRDefault="0013024F" w:rsidP="0013024F">
      <w:pPr>
        <w:pStyle w:val="Brdtext"/>
        <w:ind w:left="1560" w:right="171"/>
      </w:pPr>
      <w:r>
        <w:t xml:space="preserve"> </w:t>
      </w:r>
    </w:p>
    <w:p w14:paraId="4E3D12AF" w14:textId="77777777" w:rsidR="0013024F" w:rsidRDefault="0013024F" w:rsidP="0013024F">
      <w:pPr>
        <w:pStyle w:val="Brdtext"/>
        <w:ind w:left="1560" w:right="171"/>
      </w:pPr>
      <w:r>
        <w:t>1) H</w:t>
      </w:r>
      <w:r w:rsidRPr="00FF3B20">
        <w:t>jälpmedelssamverkan</w:t>
      </w:r>
      <w:r w:rsidRPr="00FF3B20">
        <w:rPr>
          <w:b/>
          <w:bCs/>
        </w:rPr>
        <w:t xml:space="preserve"> </w:t>
      </w:r>
      <w:r>
        <w:t>avseende</w:t>
      </w:r>
    </w:p>
    <w:p w14:paraId="1802AC07" w14:textId="77777777" w:rsidR="0013024F" w:rsidRDefault="0013024F" w:rsidP="0013024F">
      <w:pPr>
        <w:pStyle w:val="Brdtext"/>
        <w:numPr>
          <w:ilvl w:val="0"/>
          <w:numId w:val="2"/>
        </w:numPr>
        <w:ind w:left="1920" w:right="171"/>
      </w:pPr>
      <w:r>
        <w:t>Hjälpmedel till personer med funktionsnedsättning</w:t>
      </w:r>
    </w:p>
    <w:p w14:paraId="398E43F6" w14:textId="77777777" w:rsidR="0013024F" w:rsidRDefault="0013024F" w:rsidP="0013024F">
      <w:pPr>
        <w:pStyle w:val="Brdtext"/>
        <w:numPr>
          <w:ilvl w:val="0"/>
          <w:numId w:val="2"/>
        </w:numPr>
        <w:ind w:left="1920" w:right="171"/>
      </w:pPr>
      <w:r>
        <w:t>Hjälpmedel till personer med kommunikations- eller kognitiva funktionsnedsättningar</w:t>
      </w:r>
    </w:p>
    <w:p w14:paraId="21D20FC8" w14:textId="77777777" w:rsidR="0013024F" w:rsidRDefault="0013024F" w:rsidP="0013024F">
      <w:pPr>
        <w:pStyle w:val="Brdtext"/>
        <w:numPr>
          <w:ilvl w:val="0"/>
          <w:numId w:val="2"/>
        </w:numPr>
        <w:ind w:left="1920" w:right="171"/>
      </w:pPr>
      <w:r>
        <w:t>Hjälpmedelsprodukter enligt ovan som också används som utrustning, som en del i en behandling och pedagogiska hjälpmedel i kommunernas verksamheter.</w:t>
      </w:r>
    </w:p>
    <w:p w14:paraId="12B43637" w14:textId="77777777" w:rsidR="0013024F" w:rsidRDefault="0013024F" w:rsidP="0013024F">
      <w:pPr>
        <w:pStyle w:val="Brdtext"/>
        <w:ind w:left="1200" w:right="171"/>
      </w:pPr>
    </w:p>
    <w:p w14:paraId="26908531" w14:textId="05BFB156" w:rsidR="0013024F" w:rsidRDefault="0013024F" w:rsidP="0013024F">
      <w:pPr>
        <w:pStyle w:val="Brdtext"/>
        <w:ind w:left="1560" w:right="171"/>
      </w:pPr>
      <w:r>
        <w:t xml:space="preserve">2) Samverkan avseende medicinskt förbrukningsmaterial för följande </w:t>
      </w:r>
      <w:r w:rsidR="007D1EFF">
        <w:t xml:space="preserve"> </w:t>
      </w:r>
      <w:r>
        <w:t>produktområden</w:t>
      </w:r>
    </w:p>
    <w:p w14:paraId="11527EE6" w14:textId="77777777" w:rsidR="003132E2" w:rsidRPr="003132E2" w:rsidRDefault="00C615E7" w:rsidP="0013024F">
      <w:pPr>
        <w:pStyle w:val="Brdtext"/>
        <w:numPr>
          <w:ilvl w:val="0"/>
          <w:numId w:val="1"/>
        </w:numPr>
        <w:ind w:right="171"/>
      </w:pPr>
      <w:r w:rsidRPr="003132E2">
        <w:rPr>
          <w:rFonts w:eastAsiaTheme="minorEastAsia"/>
          <w:lang w:eastAsia="sv-SE"/>
        </w:rPr>
        <w:t>diabetes</w:t>
      </w:r>
      <w:r w:rsidR="0013024F">
        <w:rPr>
          <w:rFonts w:eastAsiaTheme="minorEastAsia"/>
          <w:lang w:eastAsia="sv-SE"/>
        </w:rPr>
        <w:t>produkter</w:t>
      </w:r>
      <w:r w:rsidRPr="003132E2">
        <w:rPr>
          <w:rFonts w:eastAsiaTheme="minorEastAsia"/>
          <w:lang w:eastAsia="sv-SE"/>
        </w:rPr>
        <w:t xml:space="preserve"> </w:t>
      </w:r>
    </w:p>
    <w:p w14:paraId="24DAE5B8" w14:textId="77777777" w:rsidR="003132E2" w:rsidRPr="003132E2" w:rsidRDefault="00C615E7" w:rsidP="0013024F">
      <w:pPr>
        <w:widowControl/>
        <w:numPr>
          <w:ilvl w:val="0"/>
          <w:numId w:val="1"/>
        </w:numPr>
        <w:autoSpaceDE/>
        <w:autoSpaceDN/>
        <w:spacing w:line="264" w:lineRule="auto"/>
        <w:contextualSpacing/>
        <w:rPr>
          <w:sz w:val="24"/>
          <w:szCs w:val="24"/>
          <w:lang w:eastAsia="sv-SE"/>
        </w:rPr>
      </w:pPr>
      <w:r w:rsidRPr="003132E2">
        <w:rPr>
          <w:rFonts w:eastAsiaTheme="minorEastAsia"/>
          <w:sz w:val="24"/>
          <w:szCs w:val="24"/>
          <w:lang w:eastAsia="sv-SE"/>
        </w:rPr>
        <w:t>nutrition</w:t>
      </w:r>
      <w:r w:rsidR="0013024F">
        <w:rPr>
          <w:rFonts w:eastAsiaTheme="minorEastAsia"/>
          <w:sz w:val="24"/>
          <w:szCs w:val="24"/>
          <w:lang w:eastAsia="sv-SE"/>
        </w:rPr>
        <w:t>sprodukter</w:t>
      </w:r>
      <w:r w:rsidRPr="003132E2">
        <w:rPr>
          <w:rFonts w:eastAsiaTheme="minorEastAsia"/>
          <w:sz w:val="24"/>
          <w:szCs w:val="24"/>
          <w:lang w:eastAsia="sv-SE"/>
        </w:rPr>
        <w:t xml:space="preserve"> </w:t>
      </w:r>
    </w:p>
    <w:p w14:paraId="7CAB851A" w14:textId="77777777" w:rsidR="003132E2" w:rsidRPr="003132E2" w:rsidRDefault="00C615E7" w:rsidP="0013024F">
      <w:pPr>
        <w:widowControl/>
        <w:numPr>
          <w:ilvl w:val="0"/>
          <w:numId w:val="1"/>
        </w:numPr>
        <w:autoSpaceDE/>
        <w:autoSpaceDN/>
        <w:spacing w:line="264" w:lineRule="auto"/>
        <w:contextualSpacing/>
        <w:rPr>
          <w:sz w:val="24"/>
          <w:szCs w:val="24"/>
          <w:lang w:eastAsia="sv-SE"/>
        </w:rPr>
      </w:pPr>
      <w:r w:rsidRPr="003132E2">
        <w:rPr>
          <w:rFonts w:eastAsiaTheme="minorEastAsia"/>
          <w:sz w:val="24"/>
          <w:szCs w:val="24"/>
          <w:lang w:eastAsia="sv-SE"/>
        </w:rPr>
        <w:t xml:space="preserve">inkontinensprodukter till 2022-05-20 samt </w:t>
      </w:r>
    </w:p>
    <w:p w14:paraId="5B1E3EAA" w14:textId="77777777" w:rsidR="0013024F" w:rsidRPr="00FF3B20" w:rsidRDefault="00C615E7" w:rsidP="0013024F">
      <w:pPr>
        <w:widowControl/>
        <w:numPr>
          <w:ilvl w:val="0"/>
          <w:numId w:val="1"/>
        </w:numPr>
        <w:autoSpaceDE/>
        <w:autoSpaceDN/>
        <w:spacing w:line="264" w:lineRule="auto"/>
        <w:contextualSpacing/>
        <w:rPr>
          <w:sz w:val="24"/>
          <w:szCs w:val="24"/>
          <w:lang w:eastAsia="sv-SE"/>
        </w:rPr>
      </w:pPr>
      <w:r w:rsidRPr="003132E2">
        <w:rPr>
          <w:rFonts w:eastAsiaTheme="minorEastAsia"/>
          <w:sz w:val="24"/>
          <w:szCs w:val="24"/>
          <w:lang w:eastAsia="sv-SE"/>
        </w:rPr>
        <w:t xml:space="preserve">förbrukningsmaterial till förskrivna hjälpmedel                                                             </w:t>
      </w:r>
    </w:p>
    <w:p w14:paraId="3256E24A" w14:textId="77777777" w:rsidR="0013024F" w:rsidRDefault="0013024F" w:rsidP="0013024F">
      <w:pPr>
        <w:widowControl/>
        <w:autoSpaceDE/>
        <w:autoSpaceDN/>
        <w:spacing w:line="264" w:lineRule="auto"/>
        <w:contextualSpacing/>
        <w:rPr>
          <w:rFonts w:eastAsiaTheme="minorEastAsia"/>
          <w:sz w:val="24"/>
          <w:szCs w:val="24"/>
          <w:lang w:eastAsia="sv-SE"/>
        </w:rPr>
      </w:pPr>
    </w:p>
    <w:p w14:paraId="4A340540" w14:textId="77777777" w:rsidR="0013024F" w:rsidRDefault="0013024F" w:rsidP="0013024F">
      <w:pPr>
        <w:widowControl/>
        <w:autoSpaceDE/>
        <w:autoSpaceDN/>
        <w:spacing w:line="264" w:lineRule="auto"/>
        <w:contextualSpacing/>
        <w:rPr>
          <w:rFonts w:eastAsiaTheme="minorEastAsia"/>
          <w:sz w:val="24"/>
          <w:szCs w:val="24"/>
          <w:lang w:eastAsia="sv-SE"/>
        </w:rPr>
      </w:pPr>
    </w:p>
    <w:p w14:paraId="48BA5652" w14:textId="77777777" w:rsidR="0013024F" w:rsidRDefault="0013024F" w:rsidP="0013024F">
      <w:pPr>
        <w:widowControl/>
        <w:autoSpaceDE/>
        <w:autoSpaceDN/>
        <w:spacing w:line="264" w:lineRule="auto"/>
        <w:contextualSpacing/>
        <w:rPr>
          <w:rFonts w:eastAsiaTheme="minorEastAsia"/>
          <w:sz w:val="24"/>
          <w:szCs w:val="24"/>
          <w:lang w:eastAsia="sv-SE"/>
        </w:rPr>
      </w:pPr>
    </w:p>
    <w:p w14:paraId="2F8E5B1C" w14:textId="77777777" w:rsidR="0013024F" w:rsidRDefault="0013024F" w:rsidP="0013024F">
      <w:pPr>
        <w:widowControl/>
        <w:autoSpaceDE/>
        <w:autoSpaceDN/>
        <w:spacing w:line="264" w:lineRule="auto"/>
        <w:contextualSpacing/>
        <w:rPr>
          <w:rFonts w:eastAsiaTheme="minorEastAsia"/>
          <w:sz w:val="24"/>
          <w:szCs w:val="24"/>
          <w:lang w:eastAsia="sv-SE"/>
        </w:rPr>
      </w:pPr>
    </w:p>
    <w:p w14:paraId="034A1A6A" w14:textId="77777777" w:rsidR="0013024F" w:rsidRPr="00FF3B20" w:rsidRDefault="0013024F" w:rsidP="0013024F">
      <w:pPr>
        <w:widowControl/>
        <w:autoSpaceDE/>
        <w:autoSpaceDN/>
        <w:spacing w:line="264" w:lineRule="auto"/>
        <w:contextualSpacing/>
        <w:rPr>
          <w:sz w:val="24"/>
          <w:szCs w:val="24"/>
          <w:lang w:eastAsia="sv-SE"/>
        </w:rPr>
      </w:pPr>
    </w:p>
    <w:p w14:paraId="4CE414CC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64FEAA1B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18D0B00B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18FE4E7F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6F160FF6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3C6F488D" w14:textId="77777777" w:rsidR="0013024F" w:rsidRDefault="0013024F" w:rsidP="0013024F">
      <w:pPr>
        <w:pStyle w:val="Rubrik1"/>
        <w:rPr>
          <w:rFonts w:ascii="Times New Roman" w:hAnsi="Times New Roman"/>
        </w:rPr>
      </w:pPr>
    </w:p>
    <w:p w14:paraId="32EB3E3E" w14:textId="77777777" w:rsidR="007D1EFF" w:rsidRDefault="007D1EFF" w:rsidP="0013024F">
      <w:pPr>
        <w:pStyle w:val="Rubrik1"/>
        <w:rPr>
          <w:rFonts w:ascii="Times New Roman" w:hAnsi="Times New Roman"/>
        </w:rPr>
      </w:pPr>
    </w:p>
    <w:p w14:paraId="143F308D" w14:textId="37221E25" w:rsidR="0013024F" w:rsidRDefault="0013024F" w:rsidP="0013024F">
      <w:pPr>
        <w:pStyle w:val="Rubrik1"/>
        <w:rPr>
          <w:rFonts w:ascii="Times New Roman" w:hAnsi="Times New Roman"/>
        </w:rPr>
      </w:pPr>
      <w:r>
        <w:rPr>
          <w:rFonts w:ascii="Times New Roman" w:hAnsi="Times New Roman"/>
        </w:rPr>
        <w:t>Förslag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beslut</w:t>
      </w:r>
    </w:p>
    <w:p w14:paraId="57365734" w14:textId="77777777" w:rsidR="0013024F" w:rsidRDefault="0013024F" w:rsidP="0013024F">
      <w:pPr>
        <w:pStyle w:val="Brdtext"/>
        <w:spacing w:before="7"/>
        <w:rPr>
          <w:b/>
          <w:sz w:val="23"/>
        </w:rPr>
      </w:pPr>
    </w:p>
    <w:p w14:paraId="5ABC58C1" w14:textId="77777777" w:rsidR="0013024F" w:rsidRDefault="0013024F" w:rsidP="0013024F">
      <w:pPr>
        <w:pStyle w:val="Brdtext"/>
        <w:ind w:left="1560"/>
      </w:pPr>
      <w:r>
        <w:t>Politiska</w:t>
      </w:r>
      <w:r>
        <w:rPr>
          <w:spacing w:val="-4"/>
        </w:rPr>
        <w:t xml:space="preserve"> </w:t>
      </w:r>
      <w:r>
        <w:t>samverkansberedningen</w:t>
      </w:r>
      <w:r>
        <w:rPr>
          <w:spacing w:val="-2"/>
        </w:rPr>
        <w:t xml:space="preserve"> föreslås </w:t>
      </w:r>
      <w:r>
        <w:t>besluta</w:t>
      </w:r>
    </w:p>
    <w:p w14:paraId="06A5CF6A" w14:textId="77777777" w:rsidR="0013024F" w:rsidRDefault="0013024F" w:rsidP="0013024F">
      <w:pPr>
        <w:pStyle w:val="Brdtext"/>
      </w:pPr>
    </w:p>
    <w:p w14:paraId="2212CD2F" w14:textId="6B2D3416" w:rsidR="0013024F" w:rsidRDefault="0013024F" w:rsidP="0013024F">
      <w:pPr>
        <w:pStyle w:val="Brdtext"/>
        <w:ind w:left="1560" w:right="125"/>
      </w:pPr>
      <w:r>
        <w:rPr>
          <w:u w:val="single"/>
        </w:rPr>
        <w:t>att</w:t>
      </w:r>
      <w:r>
        <w:t xml:space="preserve"> rekommendera Norrbottens Kommuners styrelse att rekommendera respektive kommun att besluta att ingå </w:t>
      </w:r>
      <w:r w:rsidR="007D1EFF">
        <w:t xml:space="preserve">interimistiskt </w:t>
      </w:r>
      <w:r>
        <w:t>samverkansavtal för försörjning av hjälpmedel till personer med funktionsnedsättning och för visst medicinskt förbrukningsmaterial.</w:t>
      </w:r>
    </w:p>
    <w:p w14:paraId="465635FA" w14:textId="77777777" w:rsidR="0013024F" w:rsidRDefault="0013024F" w:rsidP="0013024F">
      <w:pPr>
        <w:pStyle w:val="Brdtext"/>
      </w:pPr>
    </w:p>
    <w:p w14:paraId="7461909C" w14:textId="7DDCA1B0" w:rsidR="0013024F" w:rsidRDefault="0013024F" w:rsidP="0013024F">
      <w:pPr>
        <w:pStyle w:val="Brdtext"/>
        <w:ind w:left="1560" w:right="551"/>
      </w:pPr>
      <w:r>
        <w:rPr>
          <w:u w:val="single"/>
        </w:rPr>
        <w:t>att</w:t>
      </w:r>
      <w:r>
        <w:rPr>
          <w:spacing w:val="-1"/>
        </w:rPr>
        <w:t xml:space="preserve"> rekommendera </w:t>
      </w:r>
      <w:r w:rsidR="007D1EFF" w:rsidRPr="007D1EFF">
        <w:rPr>
          <w:spacing w:val="-1"/>
        </w:rPr>
        <w:t>Regionfullmäktige</w:t>
      </w:r>
      <w:r w:rsidR="007D1EFF">
        <w:t xml:space="preserve"> a</w:t>
      </w:r>
      <w:r>
        <w:t xml:space="preserve">tt besluta att ingå </w:t>
      </w:r>
      <w:r w:rsidR="007D1EFF">
        <w:t xml:space="preserve">intermistiskt </w:t>
      </w:r>
      <w:r>
        <w:t>samverkansavtal för försörjning av hjälpmedel till personer med funktionsnedsättning och för visst medicinskt förbrukningsmaterial.</w:t>
      </w:r>
    </w:p>
    <w:p w14:paraId="5DF593E0" w14:textId="77777777" w:rsidR="0013024F" w:rsidRDefault="0013024F" w:rsidP="0013024F">
      <w:pPr>
        <w:pStyle w:val="Brdtext"/>
        <w:ind w:left="1560" w:right="551"/>
      </w:pPr>
    </w:p>
    <w:p w14:paraId="3136E519" w14:textId="77777777" w:rsidR="00135717" w:rsidRDefault="00135717"/>
    <w:sectPr w:rsidR="00135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4AE" w14:textId="77777777" w:rsidR="00F05CBE" w:rsidRDefault="00F05CBE" w:rsidP="0013024F">
      <w:r>
        <w:separator/>
      </w:r>
    </w:p>
  </w:endnote>
  <w:endnote w:type="continuationSeparator" w:id="0">
    <w:p w14:paraId="2E558E63" w14:textId="77777777" w:rsidR="00F05CBE" w:rsidRDefault="00F05CBE" w:rsidP="001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66B1" w14:textId="77777777" w:rsidR="00F05CBE" w:rsidRDefault="00F05CBE" w:rsidP="0013024F">
      <w:r>
        <w:separator/>
      </w:r>
    </w:p>
  </w:footnote>
  <w:footnote w:type="continuationSeparator" w:id="0">
    <w:p w14:paraId="390169D9" w14:textId="77777777" w:rsidR="00F05CBE" w:rsidRDefault="00F05CBE" w:rsidP="0013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56AA" w14:textId="77777777" w:rsidR="0013024F" w:rsidRDefault="0013024F">
    <w:pPr>
      <w:pStyle w:val="Sidhuvud"/>
    </w:pPr>
    <w:r>
      <w:rPr>
        <w:noProof/>
        <w:lang w:eastAsia="sv-SE"/>
      </w:rPr>
      <w:drawing>
        <wp:anchor distT="0" distB="0" distL="0" distR="0" simplePos="0" relativeHeight="251661312" behindDoc="1" locked="0" layoutInCell="1" allowOverlap="1" wp14:anchorId="2FAD694C" wp14:editId="2AAD520A">
          <wp:simplePos x="0" y="0"/>
          <wp:positionH relativeFrom="margin">
            <wp:align>right</wp:align>
          </wp:positionH>
          <wp:positionV relativeFrom="page">
            <wp:posOffset>248920</wp:posOffset>
          </wp:positionV>
          <wp:extent cx="1064895" cy="496468"/>
          <wp:effectExtent l="0" t="0" r="19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895" cy="4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63123C5" wp14:editId="36362A1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367027" cy="2063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7027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0EB"/>
    <w:multiLevelType w:val="hybridMultilevel"/>
    <w:tmpl w:val="15A6FB8A"/>
    <w:lvl w:ilvl="0" w:tplc="8B6C1388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39930E6"/>
    <w:multiLevelType w:val="hybridMultilevel"/>
    <w:tmpl w:val="A380CD1A"/>
    <w:lvl w:ilvl="0" w:tplc="8B6C1388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CBB45904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4D5AE53E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3B8E3AAA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4" w:tplc="FE2EDB4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5" w:tplc="54A484F0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62605442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7" w:tplc="C24C64E0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8" w:tplc="5100DFF6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F"/>
    <w:rsid w:val="0013024F"/>
    <w:rsid w:val="00135717"/>
    <w:rsid w:val="00496848"/>
    <w:rsid w:val="007D1EFF"/>
    <w:rsid w:val="009263C2"/>
    <w:rsid w:val="00C615E7"/>
    <w:rsid w:val="00F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B5C6"/>
  <w15:chartTrackingRefBased/>
  <w15:docId w15:val="{2CDD481A-FFED-4B69-9AE4-D3B62FCB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13024F"/>
    <w:pPr>
      <w:ind w:left="15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024F"/>
    <w:rPr>
      <w:rFonts w:ascii="Arial" w:eastAsia="Arial" w:hAnsi="Arial" w:cs="Arial"/>
      <w:b/>
      <w:bCs/>
      <w:sz w:val="24"/>
      <w:szCs w:val="24"/>
    </w:rPr>
  </w:style>
  <w:style w:type="paragraph" w:styleId="Brdtext">
    <w:name w:val="Body Text"/>
    <w:basedOn w:val="Normal"/>
    <w:link w:val="BrdtextChar"/>
    <w:uiPriority w:val="1"/>
    <w:qFormat/>
    <w:rsid w:val="0013024F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13024F"/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302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024F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302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024F"/>
    <w:rPr>
      <w:rFonts w:ascii="Times New Roman" w:eastAsia="Times New Roman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68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68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6848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68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68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68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68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Lakso</dc:creator>
  <cp:keywords/>
  <dc:description/>
  <cp:lastModifiedBy>Eva Lakso</cp:lastModifiedBy>
  <cp:revision>2</cp:revision>
  <dcterms:created xsi:type="dcterms:W3CDTF">2021-10-15T10:19:00Z</dcterms:created>
  <dcterms:modified xsi:type="dcterms:W3CDTF">2021-10-15T10:19:00Z</dcterms:modified>
</cp:coreProperties>
</file>